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F3" w:rsidRDefault="007D7BF3">
      <w:pPr>
        <w:rPr>
          <w:rFonts w:ascii="Times New Roman" w:hAnsi="Times New Roman" w:cs="Times New Roman"/>
        </w:rPr>
      </w:pPr>
      <w:bookmarkStart w:id="0" w:name="_GoBack"/>
      <w:bookmarkEnd w:id="0"/>
      <w:r>
        <w:rPr>
          <w:rFonts w:ascii="Times New Roman" w:hAnsi="Times New Roman" w:cs="Times New Roman"/>
          <w:b/>
          <w:u w:val="single"/>
        </w:rPr>
        <w:t>TRINITY SUNDAY</w:t>
      </w:r>
      <w:r>
        <w:rPr>
          <w:rFonts w:ascii="Times New Roman" w:hAnsi="Times New Roman" w:cs="Times New Roman"/>
          <w:b/>
        </w:rPr>
        <w:t xml:space="preserve"> – 15</w:t>
      </w:r>
      <w:r w:rsidRPr="007D7BF3">
        <w:rPr>
          <w:rFonts w:ascii="Times New Roman" w:hAnsi="Times New Roman" w:cs="Times New Roman"/>
          <w:b/>
          <w:vertAlign w:val="superscript"/>
        </w:rPr>
        <w:t>th</w:t>
      </w:r>
      <w:r>
        <w:rPr>
          <w:rFonts w:ascii="Times New Roman" w:hAnsi="Times New Roman" w:cs="Times New Roman"/>
          <w:b/>
        </w:rPr>
        <w:t xml:space="preserve"> June 2014 </w:t>
      </w:r>
      <w:r w:rsidRPr="007D7BF3">
        <w:rPr>
          <w:rFonts w:ascii="Times New Roman" w:hAnsi="Times New Roman" w:cs="Times New Roman"/>
          <w:b/>
          <w:u w:val="single"/>
        </w:rPr>
        <w:t>7.00am</w:t>
      </w:r>
      <w:r>
        <w:rPr>
          <w:rFonts w:ascii="Times New Roman" w:hAnsi="Times New Roman" w:cs="Times New Roman"/>
          <w:b/>
        </w:rPr>
        <w:t xml:space="preserve"> Eucharist </w:t>
      </w:r>
      <w:r>
        <w:rPr>
          <w:rFonts w:ascii="Times New Roman" w:hAnsi="Times New Roman" w:cs="Times New Roman"/>
          <w:b/>
          <w:u w:val="single"/>
        </w:rPr>
        <w:t>8.30am</w:t>
      </w:r>
      <w:r>
        <w:rPr>
          <w:rFonts w:ascii="Times New Roman" w:hAnsi="Times New Roman" w:cs="Times New Roman"/>
          <w:b/>
        </w:rPr>
        <w:t xml:space="preserve"> Eucharist </w:t>
      </w:r>
      <w:r>
        <w:rPr>
          <w:rFonts w:ascii="Times New Roman" w:hAnsi="Times New Roman" w:cs="Times New Roman"/>
          <w:b/>
          <w:u w:val="single"/>
        </w:rPr>
        <w:t>9.30am</w:t>
      </w:r>
      <w:r>
        <w:rPr>
          <w:rFonts w:ascii="Times New Roman" w:hAnsi="Times New Roman" w:cs="Times New Roman"/>
          <w:b/>
        </w:rPr>
        <w:t xml:space="preserve"> Solemn Eucharist and Procession </w:t>
      </w:r>
      <w:r>
        <w:rPr>
          <w:rFonts w:ascii="Times New Roman" w:hAnsi="Times New Roman" w:cs="Times New Roman"/>
          <w:u w:val="single"/>
        </w:rPr>
        <w:t>Readings</w:t>
      </w:r>
      <w:r>
        <w:rPr>
          <w:rFonts w:ascii="Times New Roman" w:hAnsi="Times New Roman" w:cs="Times New Roman"/>
        </w:rPr>
        <w:t>: Exodus 34:1-8; Psalm: Song of the Three Young Men 329-34; 2 Corinthians 13:11-13; Matthew 28:16-20</w:t>
      </w:r>
    </w:p>
    <w:p w:rsidR="007D7BF3" w:rsidRDefault="003631FF">
      <w:pPr>
        <w:rPr>
          <w:rFonts w:ascii="Times New Roman" w:hAnsi="Times New Roman" w:cs="Times New Roman"/>
        </w:rPr>
      </w:pPr>
      <w:r>
        <w:rPr>
          <w:rFonts w:ascii="Times New Roman" w:hAnsi="Times New Roman" w:cs="Times New Roman"/>
        </w:rPr>
        <w:t>Trinity Sunday is one of those days when clergy like to invite a guest preacher along.  It’s not a favourite of preachers.  Having journeyed through the</w:t>
      </w:r>
      <w:r w:rsidR="00493636">
        <w:rPr>
          <w:rFonts w:ascii="Times New Roman" w:hAnsi="Times New Roman" w:cs="Times New Roman"/>
        </w:rPr>
        <w:t xml:space="preserve"> cycle from Advent to Pentecost, we </w:t>
      </w:r>
      <w:r w:rsidR="00192E43">
        <w:rPr>
          <w:rFonts w:ascii="Times New Roman" w:hAnsi="Times New Roman" w:cs="Times New Roman"/>
        </w:rPr>
        <w:t>land on this festival that celebrates a belief, a doctrine of the Church, rather than an event.</w:t>
      </w:r>
      <w:r>
        <w:rPr>
          <w:rFonts w:ascii="Times New Roman" w:hAnsi="Times New Roman" w:cs="Times New Roman"/>
        </w:rPr>
        <w:t xml:space="preserve">  </w:t>
      </w:r>
      <w:r w:rsidR="00192E43">
        <w:rPr>
          <w:rFonts w:ascii="Times New Roman" w:hAnsi="Times New Roman" w:cs="Times New Roman"/>
        </w:rPr>
        <w:t xml:space="preserve">Events, narratives and stories we can relate to easily.  </w:t>
      </w:r>
      <w:r w:rsidR="00E96966">
        <w:rPr>
          <w:rFonts w:ascii="Times New Roman" w:hAnsi="Times New Roman" w:cs="Times New Roman"/>
        </w:rPr>
        <w:t xml:space="preserve">The Trinity on the other hand, </w:t>
      </w:r>
      <w:r w:rsidR="00192E43">
        <w:rPr>
          <w:rFonts w:ascii="Times New Roman" w:hAnsi="Times New Roman" w:cs="Times New Roman"/>
        </w:rPr>
        <w:t>s</w:t>
      </w:r>
      <w:r w:rsidR="00E96966">
        <w:rPr>
          <w:rFonts w:ascii="Times New Roman" w:hAnsi="Times New Roman" w:cs="Times New Roman"/>
        </w:rPr>
        <w:t>eems</w:t>
      </w:r>
      <w:r w:rsidR="00192E43">
        <w:rPr>
          <w:rFonts w:ascii="Times New Roman" w:hAnsi="Times New Roman" w:cs="Times New Roman"/>
        </w:rPr>
        <w:t xml:space="preserve"> abstract and vague.  God-in-Jesus living, teaching, healing, dying and rising</w:t>
      </w:r>
      <w:r w:rsidR="007D7BF3">
        <w:rPr>
          <w:rFonts w:ascii="Times New Roman" w:hAnsi="Times New Roman" w:cs="Times New Roman"/>
        </w:rPr>
        <w:t xml:space="preserve"> </w:t>
      </w:r>
      <w:r w:rsidR="00CD129F">
        <w:rPr>
          <w:rFonts w:ascii="Times New Roman" w:hAnsi="Times New Roman" w:cs="Times New Roman"/>
        </w:rPr>
        <w:t xml:space="preserve">touches us where we live.  </w:t>
      </w:r>
      <w:r w:rsidR="00C053A3">
        <w:rPr>
          <w:rFonts w:ascii="Times New Roman" w:hAnsi="Times New Roman" w:cs="Times New Roman"/>
        </w:rPr>
        <w:t>T</w:t>
      </w:r>
      <w:r w:rsidR="00192E43">
        <w:rPr>
          <w:rFonts w:ascii="Times New Roman" w:hAnsi="Times New Roman" w:cs="Times New Roman"/>
        </w:rPr>
        <w:t>he Trinity</w:t>
      </w:r>
      <w:r w:rsidR="00C053A3">
        <w:rPr>
          <w:rFonts w:ascii="Times New Roman" w:hAnsi="Times New Roman" w:cs="Times New Roman"/>
        </w:rPr>
        <w:t xml:space="preserve"> seems to turn</w:t>
      </w:r>
      <w:r w:rsidR="00192E43">
        <w:rPr>
          <w:rFonts w:ascii="Times New Roman" w:hAnsi="Times New Roman" w:cs="Times New Roman"/>
        </w:rPr>
        <w:t xml:space="preserve"> God into an idea, a dogma, and </w:t>
      </w:r>
      <w:r w:rsidR="003E24B1">
        <w:rPr>
          <w:rFonts w:ascii="Times New Roman" w:hAnsi="Times New Roman" w:cs="Times New Roman"/>
        </w:rPr>
        <w:t>one that’</w:t>
      </w:r>
      <w:r w:rsidR="00192E43">
        <w:rPr>
          <w:rFonts w:ascii="Times New Roman" w:hAnsi="Times New Roman" w:cs="Times New Roman"/>
        </w:rPr>
        <w:t xml:space="preserve">s </w:t>
      </w:r>
      <w:r w:rsidR="003E24B1">
        <w:rPr>
          <w:rFonts w:ascii="Times New Roman" w:hAnsi="Times New Roman" w:cs="Times New Roman"/>
        </w:rPr>
        <w:t>incomprehensible</w:t>
      </w:r>
      <w:r w:rsidR="00192E43">
        <w:rPr>
          <w:rFonts w:ascii="Times New Roman" w:hAnsi="Times New Roman" w:cs="Times New Roman"/>
        </w:rPr>
        <w:t>.</w:t>
      </w:r>
      <w:r w:rsidR="00EE382E">
        <w:rPr>
          <w:rFonts w:ascii="Times New Roman" w:hAnsi="Times New Roman" w:cs="Times New Roman"/>
        </w:rPr>
        <w:t xml:space="preserve">  Well of course it is.</w:t>
      </w:r>
    </w:p>
    <w:p w:rsidR="00192E43" w:rsidRDefault="00192E43">
      <w:pPr>
        <w:rPr>
          <w:rFonts w:ascii="Times New Roman" w:hAnsi="Times New Roman" w:cs="Times New Roman"/>
        </w:rPr>
      </w:pPr>
      <w:r>
        <w:rPr>
          <w:rFonts w:ascii="Times New Roman" w:hAnsi="Times New Roman" w:cs="Times New Roman"/>
        </w:rPr>
        <w:t xml:space="preserve">St Augustine said if you don’t believe the Trinity you’ll lose your soul.  If you try to understand it, you’ll lose your mind.  </w:t>
      </w:r>
      <w:r w:rsidR="0049457D">
        <w:rPr>
          <w:rFonts w:ascii="Times New Roman" w:hAnsi="Times New Roman" w:cs="Times New Roman"/>
        </w:rPr>
        <w:t xml:space="preserve">What we can know with reasonable certainty is that the biblical narrative reveals God as creator, redeemer and sanctifier.  All three persons of the Trinity are involved in all three functions.  </w:t>
      </w:r>
    </w:p>
    <w:p w:rsidR="00FD695B" w:rsidRDefault="00793BDB" w:rsidP="008E4C4D">
      <w:pPr>
        <w:rPr>
          <w:rFonts w:ascii="Times New Roman" w:hAnsi="Times New Roman" w:cs="Times New Roman"/>
        </w:rPr>
      </w:pPr>
      <w:r>
        <w:rPr>
          <w:rFonts w:ascii="Times New Roman" w:hAnsi="Times New Roman" w:cs="Times New Roman"/>
        </w:rPr>
        <w:t>From the beginning of the biblical narrative, we know God is Creator.</w:t>
      </w:r>
      <w:r w:rsidR="008E4C4D">
        <w:rPr>
          <w:rFonts w:ascii="Times New Roman" w:hAnsi="Times New Roman" w:cs="Times New Roman"/>
        </w:rPr>
        <w:t xml:space="preserve">  We are creatures.  God is the originator.  We are stewards of what God had created, not owners.  There are ethical implications arising from this understanding of the way things are.  The planet doesn’t exist for our exploitation of its resources or inhabitants.   All our relationships make sense only in reference to the prior relationship to the Creator.  As</w:t>
      </w:r>
      <w:r w:rsidR="008E4C4D" w:rsidRPr="008E4C4D">
        <w:rPr>
          <w:rFonts w:ascii="Times New Roman" w:hAnsi="Times New Roman" w:cs="Times New Roman"/>
        </w:rPr>
        <w:t xml:space="preserve"> </w:t>
      </w:r>
      <w:r w:rsidR="008E4C4D">
        <w:rPr>
          <w:rFonts w:ascii="Times New Roman" w:hAnsi="Times New Roman" w:cs="Times New Roman"/>
        </w:rPr>
        <w:t>St Paul said, “We do not live to ourselves” (Romans 14:7).</w:t>
      </w:r>
    </w:p>
    <w:p w:rsidR="008E4C4D" w:rsidRDefault="0037682E" w:rsidP="008E4C4D">
      <w:pPr>
        <w:rPr>
          <w:rFonts w:ascii="Times New Roman" w:hAnsi="Times New Roman" w:cs="Times New Roman"/>
        </w:rPr>
      </w:pPr>
      <w:r>
        <w:rPr>
          <w:rFonts w:ascii="Times New Roman" w:hAnsi="Times New Roman" w:cs="Times New Roman"/>
        </w:rPr>
        <w:t>That’s a good remi</w:t>
      </w:r>
      <w:r w:rsidR="00FD695B">
        <w:rPr>
          <w:rFonts w:ascii="Times New Roman" w:hAnsi="Times New Roman" w:cs="Times New Roman"/>
        </w:rPr>
        <w:t>n</w:t>
      </w:r>
      <w:r>
        <w:rPr>
          <w:rFonts w:ascii="Times New Roman" w:hAnsi="Times New Roman" w:cs="Times New Roman"/>
        </w:rPr>
        <w:t>der in</w:t>
      </w:r>
      <w:r w:rsidR="00FD695B">
        <w:rPr>
          <w:rFonts w:ascii="Times New Roman" w:hAnsi="Times New Roman" w:cs="Times New Roman"/>
        </w:rPr>
        <w:t xml:space="preserve"> our world of self-made people</w:t>
      </w:r>
      <w:r>
        <w:rPr>
          <w:rFonts w:ascii="Times New Roman" w:hAnsi="Times New Roman" w:cs="Times New Roman"/>
        </w:rPr>
        <w:t xml:space="preserve">.  </w:t>
      </w:r>
      <w:r w:rsidR="00BB537A">
        <w:rPr>
          <w:rFonts w:ascii="Times New Roman" w:hAnsi="Times New Roman" w:cs="Times New Roman"/>
        </w:rPr>
        <w:t xml:space="preserve">During the week </w:t>
      </w:r>
      <w:r>
        <w:rPr>
          <w:rFonts w:ascii="Times New Roman" w:hAnsi="Times New Roman" w:cs="Times New Roman"/>
        </w:rPr>
        <w:t xml:space="preserve">while searching for articles on creation </w:t>
      </w:r>
      <w:r w:rsidR="00BB537A">
        <w:rPr>
          <w:rFonts w:ascii="Times New Roman" w:hAnsi="Times New Roman" w:cs="Times New Roman"/>
        </w:rPr>
        <w:t xml:space="preserve">I came across </w:t>
      </w:r>
      <w:r>
        <w:rPr>
          <w:rFonts w:ascii="Times New Roman" w:hAnsi="Times New Roman" w:cs="Times New Roman"/>
        </w:rPr>
        <w:t xml:space="preserve">a website called </w:t>
      </w:r>
      <w:r>
        <w:rPr>
          <w:rFonts w:ascii="Times New Roman" w:hAnsi="Times New Roman" w:cs="Times New Roman"/>
          <w:i/>
        </w:rPr>
        <w:t>Self Creation: Self Improvement for Smart Women and Savvy Men.</w:t>
      </w:r>
      <w:r w:rsidR="00BB537A">
        <w:rPr>
          <w:rFonts w:ascii="Times New Roman" w:hAnsi="Times New Roman" w:cs="Times New Roman"/>
        </w:rPr>
        <w:t xml:space="preserve"> </w:t>
      </w:r>
      <w:r>
        <w:rPr>
          <w:rFonts w:ascii="Times New Roman" w:hAnsi="Times New Roman" w:cs="Times New Roman"/>
        </w:rPr>
        <w:t xml:space="preserve">I browsed some similar web articles </w:t>
      </w:r>
      <w:r w:rsidR="00114B62">
        <w:rPr>
          <w:rFonts w:ascii="Times New Roman" w:hAnsi="Times New Roman" w:cs="Times New Roman"/>
        </w:rPr>
        <w:t>and i</w:t>
      </w:r>
      <w:r>
        <w:rPr>
          <w:rFonts w:ascii="Times New Roman" w:hAnsi="Times New Roman" w:cs="Times New Roman"/>
        </w:rPr>
        <w:t>n sum, I discovered: self-made people often have to overcome great obstacles to achieve their goals.  They attain their success through education, hard work, and sheer willpower, not external help or special relationships.</w:t>
      </w:r>
      <w:r w:rsidR="00816C58">
        <w:rPr>
          <w:rFonts w:ascii="Times New Roman" w:hAnsi="Times New Roman" w:cs="Times New Roman"/>
        </w:rPr>
        <w:t xml:space="preserve">  </w:t>
      </w:r>
      <w:r w:rsidR="002A7E1B">
        <w:rPr>
          <w:rFonts w:ascii="Times New Roman" w:hAnsi="Times New Roman" w:cs="Times New Roman"/>
        </w:rPr>
        <w:t>I would argue that without a special relationship between two people</w:t>
      </w:r>
      <w:r w:rsidR="0049457D">
        <w:rPr>
          <w:rFonts w:ascii="Times New Roman" w:hAnsi="Times New Roman" w:cs="Times New Roman"/>
        </w:rPr>
        <w:t>, viz., parents,</w:t>
      </w:r>
      <w:r w:rsidR="002A7E1B">
        <w:rPr>
          <w:rFonts w:ascii="Times New Roman" w:hAnsi="Times New Roman" w:cs="Times New Roman"/>
        </w:rPr>
        <w:t xml:space="preserve"> the self-made person would not exist.  I would argue that education, even if it comes from one’s own reading and study, was written by someone who thought the ideas</w:t>
      </w:r>
      <w:r w:rsidR="00114B62">
        <w:rPr>
          <w:rFonts w:ascii="Times New Roman" w:hAnsi="Times New Roman" w:cs="Times New Roman"/>
        </w:rPr>
        <w:t xml:space="preserve"> up</w:t>
      </w:r>
      <w:r w:rsidR="002A7E1B">
        <w:rPr>
          <w:rFonts w:ascii="Times New Roman" w:hAnsi="Times New Roman" w:cs="Times New Roman"/>
        </w:rPr>
        <w:t>.</w:t>
      </w:r>
      <w:r w:rsidR="00EF03FC">
        <w:rPr>
          <w:rFonts w:ascii="Times New Roman" w:hAnsi="Times New Roman" w:cs="Times New Roman"/>
        </w:rPr>
        <w:t xml:space="preserve">  It’s the fantasy that we are self-creators that results in the rape of the environment, and the exploitation and manipulation of people, especially the disadvantaged and the marginalised who are seen as shirkers who are not making an effort to improve themselves.</w:t>
      </w:r>
      <w:r w:rsidR="0049457D" w:rsidRPr="0049457D">
        <w:rPr>
          <w:rFonts w:ascii="Times New Roman" w:hAnsi="Times New Roman" w:cs="Times New Roman"/>
        </w:rPr>
        <w:t xml:space="preserve"> </w:t>
      </w:r>
      <w:r w:rsidR="0049457D">
        <w:rPr>
          <w:rFonts w:ascii="Times New Roman" w:hAnsi="Times New Roman" w:cs="Times New Roman"/>
        </w:rPr>
        <w:t xml:space="preserve"> “We do not live to ourselves” (Romans 14:7).</w:t>
      </w:r>
    </w:p>
    <w:p w:rsidR="002E5B51" w:rsidRDefault="002A7E1B" w:rsidP="008E4C4D">
      <w:pPr>
        <w:rPr>
          <w:rFonts w:ascii="Times New Roman" w:hAnsi="Times New Roman" w:cs="Times New Roman"/>
        </w:rPr>
      </w:pPr>
      <w:r>
        <w:rPr>
          <w:rFonts w:ascii="Times New Roman" w:hAnsi="Times New Roman" w:cs="Times New Roman"/>
        </w:rPr>
        <w:t xml:space="preserve">We are the </w:t>
      </w:r>
      <w:r w:rsidR="00E94D7A">
        <w:rPr>
          <w:rFonts w:ascii="Times New Roman" w:hAnsi="Times New Roman" w:cs="Times New Roman"/>
        </w:rPr>
        <w:t xml:space="preserve">result </w:t>
      </w:r>
      <w:r>
        <w:rPr>
          <w:rFonts w:ascii="Times New Roman" w:hAnsi="Times New Roman" w:cs="Times New Roman"/>
        </w:rPr>
        <w:t>of God’s continuing creative work within us.</w:t>
      </w:r>
      <w:r w:rsidR="00A51630">
        <w:rPr>
          <w:rFonts w:ascii="Times New Roman" w:hAnsi="Times New Roman" w:cs="Times New Roman"/>
        </w:rPr>
        <w:t xml:space="preserve">  </w:t>
      </w:r>
      <w:r w:rsidR="004F2F4D">
        <w:rPr>
          <w:rFonts w:ascii="Times New Roman" w:hAnsi="Times New Roman" w:cs="Times New Roman"/>
        </w:rPr>
        <w:t>This has implications for the way we see ourselves</w:t>
      </w:r>
      <w:r w:rsidR="0037514B">
        <w:rPr>
          <w:rFonts w:ascii="Times New Roman" w:hAnsi="Times New Roman" w:cs="Times New Roman"/>
        </w:rPr>
        <w:t>, both in the world and the church</w:t>
      </w:r>
      <w:r w:rsidR="004F2F4D">
        <w:rPr>
          <w:rFonts w:ascii="Times New Roman" w:hAnsi="Times New Roman" w:cs="Times New Roman"/>
        </w:rPr>
        <w:t xml:space="preserve">.  </w:t>
      </w:r>
      <w:r w:rsidR="0037514B">
        <w:rPr>
          <w:rFonts w:ascii="Times New Roman" w:hAnsi="Times New Roman" w:cs="Times New Roman"/>
        </w:rPr>
        <w:t>Do we see ourselves as consumers or as creatures?  Not creatures in a demeaning sense but in the strict sense of created beings.  Despite the growth in numbers of people who say they’re atheists, most people</w:t>
      </w:r>
      <w:r w:rsidR="002E5B51">
        <w:rPr>
          <w:rFonts w:ascii="Times New Roman" w:hAnsi="Times New Roman" w:cs="Times New Roman"/>
        </w:rPr>
        <w:t xml:space="preserve"> still</w:t>
      </w:r>
      <w:r w:rsidR="0037514B">
        <w:rPr>
          <w:rFonts w:ascii="Times New Roman" w:hAnsi="Times New Roman" w:cs="Times New Roman"/>
        </w:rPr>
        <w:t>, even if they don’t call themselves “Christians” or “religious”</w:t>
      </w:r>
      <w:r w:rsidR="002E5B51">
        <w:rPr>
          <w:rFonts w:ascii="Times New Roman" w:hAnsi="Times New Roman" w:cs="Times New Roman"/>
        </w:rPr>
        <w:t xml:space="preserve"> believe in a creator.  It all couldn’t have just happen.</w:t>
      </w:r>
    </w:p>
    <w:p w:rsidR="002A7E1B" w:rsidRDefault="002E5B51" w:rsidP="008E4C4D">
      <w:pPr>
        <w:rPr>
          <w:rFonts w:ascii="Times New Roman" w:hAnsi="Times New Roman" w:cs="Times New Roman"/>
        </w:rPr>
      </w:pPr>
      <w:r>
        <w:rPr>
          <w:rFonts w:ascii="Times New Roman" w:hAnsi="Times New Roman" w:cs="Times New Roman"/>
        </w:rPr>
        <w:t xml:space="preserve">But the understanding of </w:t>
      </w:r>
      <w:r w:rsidR="0075245C">
        <w:rPr>
          <w:rFonts w:ascii="Times New Roman" w:hAnsi="Times New Roman" w:cs="Times New Roman"/>
        </w:rPr>
        <w:t>God is rather distant.  It doesn’t have many implications for the way we live our lives.</w:t>
      </w:r>
      <w:r>
        <w:rPr>
          <w:rFonts w:ascii="Times New Roman" w:hAnsi="Times New Roman" w:cs="Times New Roman"/>
        </w:rPr>
        <w:t xml:space="preserve"> </w:t>
      </w:r>
      <w:r w:rsidR="0037514B">
        <w:rPr>
          <w:rFonts w:ascii="Times New Roman" w:hAnsi="Times New Roman" w:cs="Times New Roman"/>
        </w:rPr>
        <w:t xml:space="preserve"> </w:t>
      </w:r>
      <w:r w:rsidR="00EE4433">
        <w:rPr>
          <w:rFonts w:ascii="Times New Roman" w:hAnsi="Times New Roman" w:cs="Times New Roman"/>
        </w:rPr>
        <w:t xml:space="preserve">  God’s work of creation is continuous.  </w:t>
      </w:r>
      <w:r w:rsidR="00475423">
        <w:rPr>
          <w:rFonts w:ascii="Times New Roman" w:hAnsi="Times New Roman" w:cs="Times New Roman"/>
        </w:rPr>
        <w:t>That’s vastly different from the idea of God finishing the job then checking out and leaving us to our own devices.  I</w:t>
      </w:r>
      <w:r w:rsidR="00EE4433">
        <w:rPr>
          <w:rFonts w:ascii="Times New Roman" w:hAnsi="Times New Roman" w:cs="Times New Roman"/>
        </w:rPr>
        <w:t xml:space="preserve">t gives us hope and helps us face the future with confidence instead of dread.  </w:t>
      </w:r>
    </w:p>
    <w:p w:rsidR="001C6D49" w:rsidRDefault="001C6D49" w:rsidP="008E4C4D">
      <w:pPr>
        <w:rPr>
          <w:rFonts w:ascii="Times New Roman" w:hAnsi="Times New Roman" w:cs="Times New Roman"/>
        </w:rPr>
      </w:pPr>
      <w:r>
        <w:rPr>
          <w:rFonts w:ascii="Times New Roman" w:hAnsi="Times New Roman" w:cs="Times New Roman"/>
        </w:rPr>
        <w:lastRenderedPageBreak/>
        <w:t xml:space="preserve">If God’s work of creation is ongoing, before we ask, “What should we do?” we ask “What’s happening? Where is God working right now,” which leads to “Where can I join God in his work of creation?”  God will keep creating whether we’re involved or not.  </w:t>
      </w:r>
    </w:p>
    <w:p w:rsidR="00FC7E10" w:rsidRDefault="00624ADE" w:rsidP="008E4C4D">
      <w:pPr>
        <w:rPr>
          <w:rFonts w:ascii="Times New Roman" w:hAnsi="Times New Roman" w:cs="Times New Roman"/>
        </w:rPr>
      </w:pPr>
      <w:r>
        <w:rPr>
          <w:rFonts w:ascii="Times New Roman" w:hAnsi="Times New Roman" w:cs="Times New Roman"/>
        </w:rPr>
        <w:t xml:space="preserve">Tied to God’s work as creator, God is redeemer.  </w:t>
      </w:r>
      <w:r w:rsidR="00870DBD">
        <w:rPr>
          <w:rFonts w:ascii="Times New Roman" w:hAnsi="Times New Roman" w:cs="Times New Roman"/>
        </w:rPr>
        <w:t xml:space="preserve">The greatest work of continuing creation was the resurrection.  </w:t>
      </w:r>
      <w:r w:rsidR="001C6D49">
        <w:rPr>
          <w:rFonts w:ascii="Times New Roman" w:hAnsi="Times New Roman" w:cs="Times New Roman"/>
        </w:rPr>
        <w:t>Back in Easter the disciples thought the death of Jesus was the end.  But the same God who created all things raised Jesus from the dead.  The angel at the tomb didn’t say, “</w:t>
      </w:r>
      <w:r w:rsidR="00396CCE">
        <w:rPr>
          <w:rFonts w:ascii="Times New Roman" w:hAnsi="Times New Roman" w:cs="Times New Roman"/>
        </w:rPr>
        <w:t>Sorry fellas, i</w:t>
      </w:r>
      <w:r w:rsidR="001C6D49">
        <w:rPr>
          <w:rFonts w:ascii="Times New Roman" w:hAnsi="Times New Roman" w:cs="Times New Roman"/>
        </w:rPr>
        <w:t>t’s all over.  You’re too late</w:t>
      </w:r>
      <w:r w:rsidR="00870DBD">
        <w:rPr>
          <w:rFonts w:ascii="Times New Roman" w:hAnsi="Times New Roman" w:cs="Times New Roman"/>
        </w:rPr>
        <w:t>.</w:t>
      </w:r>
      <w:r w:rsidR="001C6D49">
        <w:rPr>
          <w:rFonts w:ascii="Times New Roman" w:hAnsi="Times New Roman" w:cs="Times New Roman"/>
        </w:rPr>
        <w:t>”  The angel said, “He is going ahead of you to Galilee; there you will see him” (Mark 16:7).  We can’t go anywhere God hasn’t been before us, as Fr Stephen reminded us last Sunday at Pentecost when the first settlers came here not knowing God was here already.</w:t>
      </w:r>
    </w:p>
    <w:p w:rsidR="001C6D49" w:rsidRDefault="001C6D49" w:rsidP="008E4C4D">
      <w:pPr>
        <w:rPr>
          <w:rFonts w:ascii="Times New Roman" w:hAnsi="Times New Roman" w:cs="Times New Roman"/>
        </w:rPr>
      </w:pPr>
      <w:r>
        <w:rPr>
          <w:rFonts w:ascii="Times New Roman" w:hAnsi="Times New Roman" w:cs="Times New Roman"/>
        </w:rPr>
        <w:t xml:space="preserve">Theologian Jurgen Moltmann in his </w:t>
      </w:r>
      <w:r>
        <w:rPr>
          <w:rFonts w:ascii="Times New Roman" w:hAnsi="Times New Roman" w:cs="Times New Roman"/>
          <w:i/>
        </w:rPr>
        <w:t>Theology of Hope</w:t>
      </w:r>
      <w:r>
        <w:rPr>
          <w:rFonts w:ascii="Times New Roman" w:hAnsi="Times New Roman" w:cs="Times New Roman"/>
        </w:rPr>
        <w:t xml:space="preserve"> says that some of our worst contemporary sins are fear and timidity.  </w:t>
      </w:r>
      <w:r w:rsidR="00B04B94">
        <w:rPr>
          <w:rFonts w:ascii="Times New Roman" w:hAnsi="Times New Roman" w:cs="Times New Roman"/>
        </w:rPr>
        <w:t>“Among the sinners whose future is eternal death in Revelation 21:8, the ‘fearful’ are mentioned before unbelievers, idolaters, murderers</w:t>
      </w:r>
      <w:r w:rsidR="00AB24DD">
        <w:rPr>
          <w:rFonts w:ascii="Times New Roman" w:hAnsi="Times New Roman" w:cs="Times New Roman"/>
        </w:rPr>
        <w:t>, and the rest</w:t>
      </w:r>
      <w:r w:rsidR="00B04B94">
        <w:rPr>
          <w:rFonts w:ascii="Times New Roman" w:hAnsi="Times New Roman" w:cs="Times New Roman"/>
        </w:rPr>
        <w:t>.</w:t>
      </w:r>
      <w:r w:rsidR="00AB24DD">
        <w:rPr>
          <w:rFonts w:ascii="Times New Roman" w:hAnsi="Times New Roman" w:cs="Times New Roman"/>
        </w:rPr>
        <w:t>”  If the more theologically conservative churches have a tendency towards triumphalism and pride, the more mainline churches may be prone to despair and timidity.  Is that because we’ve lost the sense of God being in charge and active in his world?</w:t>
      </w:r>
    </w:p>
    <w:p w:rsidR="00870DBD" w:rsidRDefault="00624ADE" w:rsidP="008E4C4D">
      <w:pPr>
        <w:rPr>
          <w:rFonts w:ascii="Times New Roman" w:hAnsi="Times New Roman" w:cs="Times New Roman"/>
        </w:rPr>
      </w:pPr>
      <w:r>
        <w:rPr>
          <w:rFonts w:ascii="Times New Roman" w:hAnsi="Times New Roman" w:cs="Times New Roman"/>
        </w:rPr>
        <w:t>When Jesus gave</w:t>
      </w:r>
      <w:r w:rsidR="00AB24DD">
        <w:rPr>
          <w:rFonts w:ascii="Times New Roman" w:hAnsi="Times New Roman" w:cs="Times New Roman"/>
        </w:rPr>
        <w:t xml:space="preserve"> his Great Commission to the disciples as we heard in today’s Gospel, he didn’t send them forth to take him or carry him or his message to the world.  He promised, “And remember, I am with you always, to the end of the age” (Matthew 28:20).</w:t>
      </w:r>
      <w:r w:rsidR="00870DBD">
        <w:rPr>
          <w:rFonts w:ascii="Times New Roman" w:hAnsi="Times New Roman" w:cs="Times New Roman"/>
        </w:rPr>
        <w:t xml:space="preserve">  He said before that: “All authority in heaven and earth has been given to me.  Go </w:t>
      </w:r>
      <w:r w:rsidR="00870DBD" w:rsidRPr="00870DBD">
        <w:rPr>
          <w:rFonts w:ascii="Times New Roman" w:hAnsi="Times New Roman" w:cs="Times New Roman"/>
          <w:i/>
        </w:rPr>
        <w:t>therefore</w:t>
      </w:r>
      <w:r w:rsidR="00870DBD">
        <w:rPr>
          <w:rFonts w:ascii="Times New Roman" w:hAnsi="Times New Roman" w:cs="Times New Roman"/>
        </w:rPr>
        <w:t>…” (v. 18).</w:t>
      </w:r>
    </w:p>
    <w:p w:rsidR="00DC2D23" w:rsidRDefault="00F03B04" w:rsidP="008E4C4D">
      <w:pPr>
        <w:rPr>
          <w:rFonts w:ascii="Times New Roman" w:hAnsi="Times New Roman" w:cs="Times New Roman"/>
        </w:rPr>
      </w:pPr>
      <w:r>
        <w:rPr>
          <w:rFonts w:ascii="Times New Roman" w:hAnsi="Times New Roman" w:cs="Times New Roman"/>
        </w:rPr>
        <w:t xml:space="preserve">Last Sunday </w:t>
      </w:r>
      <w:r w:rsidR="005F5E1D">
        <w:rPr>
          <w:rFonts w:ascii="Times New Roman" w:hAnsi="Times New Roman" w:cs="Times New Roman"/>
        </w:rPr>
        <w:t xml:space="preserve">we were reminded </w:t>
      </w:r>
      <w:r>
        <w:rPr>
          <w:rFonts w:ascii="Times New Roman" w:hAnsi="Times New Roman" w:cs="Times New Roman"/>
        </w:rPr>
        <w:t xml:space="preserve">that the Holy Spirit is active in </w:t>
      </w:r>
      <w:r w:rsidR="00C45B04">
        <w:rPr>
          <w:rFonts w:ascii="Times New Roman" w:hAnsi="Times New Roman" w:cs="Times New Roman"/>
        </w:rPr>
        <w:t xml:space="preserve">both </w:t>
      </w:r>
      <w:r>
        <w:rPr>
          <w:rFonts w:ascii="Times New Roman" w:hAnsi="Times New Roman" w:cs="Times New Roman"/>
        </w:rPr>
        <w:t xml:space="preserve">the world </w:t>
      </w:r>
      <w:r w:rsidRPr="009C3609">
        <w:rPr>
          <w:rFonts w:ascii="Times New Roman" w:hAnsi="Times New Roman" w:cs="Times New Roman"/>
          <w:i/>
        </w:rPr>
        <w:t xml:space="preserve">and </w:t>
      </w:r>
      <w:r>
        <w:rPr>
          <w:rFonts w:ascii="Times New Roman" w:hAnsi="Times New Roman" w:cs="Times New Roman"/>
        </w:rPr>
        <w:t>the church.  God continues to create and to redeem.</w:t>
      </w:r>
      <w:r w:rsidR="00DC2D23">
        <w:rPr>
          <w:rFonts w:ascii="Times New Roman" w:hAnsi="Times New Roman" w:cs="Times New Roman"/>
        </w:rPr>
        <w:t xml:space="preserve">  Jesus doesn’t hang around the cemetery.  He’s off to Galilee.  </w:t>
      </w:r>
      <w:r w:rsidR="0027307E">
        <w:rPr>
          <w:rFonts w:ascii="Times New Roman" w:hAnsi="Times New Roman" w:cs="Times New Roman"/>
        </w:rPr>
        <w:t xml:space="preserve">Remain </w:t>
      </w:r>
      <w:r w:rsidR="00DC2D23">
        <w:rPr>
          <w:rFonts w:ascii="Times New Roman" w:hAnsi="Times New Roman" w:cs="Times New Roman"/>
        </w:rPr>
        <w:t xml:space="preserve">in the safety and serenity of the cemetery and you’ll miss him.  What cemeteries are we stuck in at the moment?  </w:t>
      </w:r>
    </w:p>
    <w:p w:rsidR="000852AF" w:rsidRDefault="00521D48" w:rsidP="000852AF">
      <w:pPr>
        <w:rPr>
          <w:rFonts w:ascii="Times New Roman" w:hAnsi="Times New Roman" w:cs="Times New Roman"/>
        </w:rPr>
      </w:pPr>
      <w:r>
        <w:rPr>
          <w:rFonts w:ascii="Times New Roman" w:hAnsi="Times New Roman" w:cs="Times New Roman"/>
        </w:rPr>
        <w:t xml:space="preserve">Knowing God is continually creating, redeeming and sanctifying, </w:t>
      </w:r>
      <w:r w:rsidR="00C00832">
        <w:rPr>
          <w:rFonts w:ascii="Times New Roman" w:hAnsi="Times New Roman" w:cs="Times New Roman"/>
        </w:rPr>
        <w:t xml:space="preserve">I don’t believe all the bad news stories </w:t>
      </w:r>
      <w:r w:rsidR="00A8660A">
        <w:rPr>
          <w:rFonts w:ascii="Times New Roman" w:hAnsi="Times New Roman" w:cs="Times New Roman"/>
        </w:rPr>
        <w:t xml:space="preserve">about the church dying.  In actual fact if a church </w:t>
      </w:r>
      <w:r w:rsidR="00A8660A">
        <w:rPr>
          <w:rFonts w:ascii="Times New Roman" w:hAnsi="Times New Roman" w:cs="Times New Roman"/>
          <w:i/>
        </w:rPr>
        <w:t xml:space="preserve">is </w:t>
      </w:r>
      <w:r w:rsidR="00A8660A">
        <w:rPr>
          <w:rFonts w:ascii="Times New Roman" w:hAnsi="Times New Roman" w:cs="Times New Roman"/>
        </w:rPr>
        <w:t>dying that’s good because there’s no resurrection without death.</w:t>
      </w:r>
      <w:r w:rsidR="0027307E">
        <w:rPr>
          <w:rFonts w:ascii="Times New Roman" w:hAnsi="Times New Roman" w:cs="Times New Roman"/>
        </w:rPr>
        <w:t xml:space="preserve">  We are commanded to go because Jesus himself is on the move!  We can’t follow him without moving also.</w:t>
      </w:r>
      <w:r w:rsidR="000852AF">
        <w:rPr>
          <w:rFonts w:ascii="Times New Roman" w:hAnsi="Times New Roman" w:cs="Times New Roman"/>
        </w:rPr>
        <w:t xml:space="preserve"> We can’t be with Jesus if we don’t go with Jesus.</w:t>
      </w:r>
      <w:r w:rsidR="0027307E">
        <w:rPr>
          <w:rFonts w:ascii="Times New Roman" w:hAnsi="Times New Roman" w:cs="Times New Roman"/>
        </w:rPr>
        <w:t xml:space="preserve">  </w:t>
      </w:r>
    </w:p>
    <w:p w:rsidR="00116AAC" w:rsidRDefault="000852AF" w:rsidP="000852AF">
      <w:pPr>
        <w:rPr>
          <w:rFonts w:ascii="Times New Roman" w:hAnsi="Times New Roman" w:cs="Times New Roman"/>
        </w:rPr>
      </w:pPr>
      <w:r>
        <w:rPr>
          <w:rFonts w:ascii="Times New Roman" w:hAnsi="Times New Roman" w:cs="Times New Roman"/>
        </w:rPr>
        <w:t xml:space="preserve">One hears all the time that the church is dying.  We do have a problem as Anglicans bringing young people into the church.  </w:t>
      </w:r>
      <w:r w:rsidR="00F41248">
        <w:rPr>
          <w:rFonts w:ascii="Times New Roman" w:hAnsi="Times New Roman" w:cs="Times New Roman"/>
        </w:rPr>
        <w:t>For a long time we contented ourselves with those we already had because w</w:t>
      </w:r>
      <w:r>
        <w:rPr>
          <w:rFonts w:ascii="Times New Roman" w:hAnsi="Times New Roman" w:cs="Times New Roman"/>
        </w:rPr>
        <w:t xml:space="preserve">hen things are going well it’s easy to become complacent.  We didn’t go where Jesus was and the results spoke for themselves. </w:t>
      </w:r>
    </w:p>
    <w:p w:rsidR="002E0F01" w:rsidRDefault="00497D24" w:rsidP="000852AF">
      <w:pPr>
        <w:rPr>
          <w:rFonts w:ascii="Times New Roman" w:hAnsi="Times New Roman" w:cs="Times New Roman"/>
        </w:rPr>
      </w:pPr>
      <w:r>
        <w:rPr>
          <w:rFonts w:ascii="Times New Roman" w:hAnsi="Times New Roman" w:cs="Times New Roman"/>
        </w:rPr>
        <w:t xml:space="preserve">In this month’s </w:t>
      </w:r>
      <w:r>
        <w:rPr>
          <w:rFonts w:ascii="Times New Roman" w:hAnsi="Times New Roman" w:cs="Times New Roman"/>
          <w:i/>
        </w:rPr>
        <w:t>Anglican Encounter</w:t>
      </w:r>
      <w:r>
        <w:rPr>
          <w:rFonts w:ascii="Times New Roman" w:hAnsi="Times New Roman" w:cs="Times New Roman"/>
        </w:rPr>
        <w:t>, Sue Williams has written a column about some of the good things that are happening in the Diocese – good news stories that serve to encourage and bring hope.</w:t>
      </w:r>
      <w:r w:rsidR="000852AF">
        <w:rPr>
          <w:rFonts w:ascii="Times New Roman" w:hAnsi="Times New Roman" w:cs="Times New Roman"/>
        </w:rPr>
        <w:t xml:space="preserve"> </w:t>
      </w:r>
      <w:r>
        <w:rPr>
          <w:rFonts w:ascii="Times New Roman" w:hAnsi="Times New Roman" w:cs="Times New Roman"/>
        </w:rPr>
        <w:t xml:space="preserve"> </w:t>
      </w:r>
      <w:r w:rsidR="004A7895">
        <w:rPr>
          <w:rFonts w:ascii="Times New Roman" w:hAnsi="Times New Roman" w:cs="Times New Roman"/>
        </w:rPr>
        <w:t xml:space="preserve">Sue mentions the St James Ministry Centre at Wyong parish helping the disadvantaged and marginalised in that community.  St Stephen’s Adamstown, </w:t>
      </w:r>
      <w:r w:rsidR="00FB6E19">
        <w:rPr>
          <w:rFonts w:ascii="Times New Roman" w:hAnsi="Times New Roman" w:cs="Times New Roman"/>
        </w:rPr>
        <w:t xml:space="preserve">and its relationship with the arts communities and the need for people with disabilities to have access to the buildings.  </w:t>
      </w:r>
      <w:r w:rsidR="004A7895">
        <w:rPr>
          <w:rFonts w:ascii="Times New Roman" w:hAnsi="Times New Roman" w:cs="Times New Roman"/>
        </w:rPr>
        <w:t xml:space="preserve">St Mark’s </w:t>
      </w:r>
      <w:r w:rsidR="00FB6E19">
        <w:rPr>
          <w:rFonts w:ascii="Times New Roman" w:hAnsi="Times New Roman" w:cs="Times New Roman"/>
        </w:rPr>
        <w:t xml:space="preserve">Community at </w:t>
      </w:r>
      <w:r w:rsidR="004A7895">
        <w:rPr>
          <w:rFonts w:ascii="Times New Roman" w:hAnsi="Times New Roman" w:cs="Times New Roman"/>
        </w:rPr>
        <w:t>Islington</w:t>
      </w:r>
      <w:r w:rsidR="00FB6E19">
        <w:rPr>
          <w:rFonts w:ascii="Times New Roman" w:hAnsi="Times New Roman" w:cs="Times New Roman"/>
        </w:rPr>
        <w:t>, part of MICA, has plans to start</w:t>
      </w:r>
      <w:r w:rsidR="004A7895">
        <w:rPr>
          <w:rFonts w:ascii="Times New Roman" w:hAnsi="Times New Roman" w:cs="Times New Roman"/>
        </w:rPr>
        <w:t xml:space="preserve"> conversationa</w:t>
      </w:r>
      <w:r w:rsidR="00FB6E19">
        <w:rPr>
          <w:rFonts w:ascii="Times New Roman" w:hAnsi="Times New Roman" w:cs="Times New Roman"/>
        </w:rPr>
        <w:t>l English with refugees.  The year before last I spoke at “Explore,” the Anglican outreach at Newcastle University.  I’ve been to many of</w:t>
      </w:r>
      <w:r w:rsidR="004A7895">
        <w:rPr>
          <w:rFonts w:ascii="Times New Roman" w:hAnsi="Times New Roman" w:cs="Times New Roman"/>
        </w:rPr>
        <w:t xml:space="preserve"> </w:t>
      </w:r>
      <w:r w:rsidR="00FB6E19">
        <w:rPr>
          <w:rFonts w:ascii="Times New Roman" w:hAnsi="Times New Roman" w:cs="Times New Roman"/>
        </w:rPr>
        <w:t xml:space="preserve">the monthly </w:t>
      </w:r>
      <w:r w:rsidR="004A7895">
        <w:rPr>
          <w:rFonts w:ascii="Times New Roman" w:hAnsi="Times New Roman" w:cs="Times New Roman"/>
        </w:rPr>
        <w:t>theology dinners</w:t>
      </w:r>
      <w:r w:rsidR="00396CCE">
        <w:rPr>
          <w:rFonts w:ascii="Times New Roman" w:hAnsi="Times New Roman" w:cs="Times New Roman"/>
        </w:rPr>
        <w:t xml:space="preserve"> at St Mark’s</w:t>
      </w:r>
      <w:r w:rsidR="0016171E">
        <w:rPr>
          <w:rFonts w:ascii="Times New Roman" w:hAnsi="Times New Roman" w:cs="Times New Roman"/>
        </w:rPr>
        <w:t>.</w:t>
      </w:r>
      <w:r w:rsidR="004A7895">
        <w:rPr>
          <w:rFonts w:ascii="Times New Roman" w:hAnsi="Times New Roman" w:cs="Times New Roman"/>
        </w:rPr>
        <w:t xml:space="preserve"> </w:t>
      </w:r>
      <w:r w:rsidR="0016171E">
        <w:rPr>
          <w:rFonts w:ascii="Times New Roman" w:hAnsi="Times New Roman" w:cs="Times New Roman"/>
        </w:rPr>
        <w:t xml:space="preserve"> We share a meal, hear readings on the lives of heroes of the faith Desmond Tutu, Martin Luther, the B</w:t>
      </w:r>
      <w:r w:rsidR="00144DC1">
        <w:rPr>
          <w:rFonts w:ascii="Times New Roman" w:hAnsi="Times New Roman" w:cs="Times New Roman"/>
        </w:rPr>
        <w:t xml:space="preserve">lessed </w:t>
      </w:r>
      <w:r w:rsidR="0016171E">
        <w:rPr>
          <w:rFonts w:ascii="Times New Roman" w:hAnsi="Times New Roman" w:cs="Times New Roman"/>
        </w:rPr>
        <w:t>V</w:t>
      </w:r>
      <w:r w:rsidR="00144DC1">
        <w:rPr>
          <w:rFonts w:ascii="Times New Roman" w:hAnsi="Times New Roman" w:cs="Times New Roman"/>
        </w:rPr>
        <w:t xml:space="preserve">irgin </w:t>
      </w:r>
      <w:r w:rsidR="0016171E">
        <w:rPr>
          <w:rFonts w:ascii="Times New Roman" w:hAnsi="Times New Roman" w:cs="Times New Roman"/>
        </w:rPr>
        <w:t>M</w:t>
      </w:r>
      <w:r w:rsidR="00144DC1">
        <w:rPr>
          <w:rFonts w:ascii="Times New Roman" w:hAnsi="Times New Roman" w:cs="Times New Roman"/>
        </w:rPr>
        <w:t>ary</w:t>
      </w:r>
      <w:r w:rsidR="0016171E">
        <w:rPr>
          <w:rFonts w:ascii="Times New Roman" w:hAnsi="Times New Roman" w:cs="Times New Roman"/>
        </w:rPr>
        <w:t xml:space="preserve">, St Hildegaard of Bingen, and Dietrich Bonhoeffer, discuss the readings then </w:t>
      </w:r>
      <w:r w:rsidR="0016171E">
        <w:rPr>
          <w:rFonts w:ascii="Times New Roman" w:hAnsi="Times New Roman" w:cs="Times New Roman"/>
        </w:rPr>
        <w:lastRenderedPageBreak/>
        <w:t xml:space="preserve">pray the office of Compline at the end. </w:t>
      </w:r>
      <w:r w:rsidR="004A7895">
        <w:rPr>
          <w:rFonts w:ascii="Times New Roman" w:hAnsi="Times New Roman" w:cs="Times New Roman"/>
        </w:rPr>
        <w:t xml:space="preserve"> </w:t>
      </w:r>
      <w:r w:rsidR="002E0F01">
        <w:rPr>
          <w:rFonts w:ascii="Times New Roman" w:hAnsi="Times New Roman" w:cs="Times New Roman"/>
        </w:rPr>
        <w:t xml:space="preserve">At the last one I </w:t>
      </w:r>
      <w:r w:rsidR="004A7895">
        <w:rPr>
          <w:rFonts w:ascii="Times New Roman" w:hAnsi="Times New Roman" w:cs="Times New Roman"/>
        </w:rPr>
        <w:t xml:space="preserve">sat at a table with </w:t>
      </w:r>
      <w:r w:rsidR="002E0F01">
        <w:rPr>
          <w:rFonts w:ascii="Times New Roman" w:hAnsi="Times New Roman" w:cs="Times New Roman"/>
        </w:rPr>
        <w:t xml:space="preserve">young people from </w:t>
      </w:r>
      <w:r w:rsidR="004A7895">
        <w:rPr>
          <w:rFonts w:ascii="Times New Roman" w:hAnsi="Times New Roman" w:cs="Times New Roman"/>
        </w:rPr>
        <w:t xml:space="preserve">Pentecostal, Anglican (both evangelical and catholic), Roman Catholic (who’d been to a Catholic charismatic conference), Baptist and </w:t>
      </w:r>
      <w:r w:rsidR="002E0F01">
        <w:rPr>
          <w:rFonts w:ascii="Times New Roman" w:hAnsi="Times New Roman" w:cs="Times New Roman"/>
        </w:rPr>
        <w:t xml:space="preserve">Uniting Church talking about Mary MacKillop.  </w:t>
      </w:r>
      <w:r w:rsidR="00DB01B4">
        <w:rPr>
          <w:rFonts w:ascii="Times New Roman" w:hAnsi="Times New Roman" w:cs="Times New Roman"/>
        </w:rPr>
        <w:t xml:space="preserve">All this takes place </w:t>
      </w:r>
      <w:r w:rsidR="003B72EC">
        <w:rPr>
          <w:rFonts w:ascii="Times New Roman" w:hAnsi="Times New Roman" w:cs="Times New Roman"/>
        </w:rPr>
        <w:t>in</w:t>
      </w:r>
      <w:r w:rsidR="00DB01B4">
        <w:rPr>
          <w:rFonts w:ascii="Times New Roman" w:hAnsi="Times New Roman" w:cs="Times New Roman"/>
        </w:rPr>
        <w:t xml:space="preserve"> a church building that was on the verge of closure</w:t>
      </w:r>
      <w:r w:rsidR="002E0F01">
        <w:rPr>
          <w:rFonts w:ascii="Times New Roman" w:hAnsi="Times New Roman" w:cs="Times New Roman"/>
        </w:rPr>
        <w:t>.</w:t>
      </w:r>
    </w:p>
    <w:p w:rsidR="00054D0B" w:rsidRDefault="002E0F01" w:rsidP="000852AF">
      <w:pPr>
        <w:rPr>
          <w:rFonts w:ascii="Times New Roman" w:hAnsi="Times New Roman" w:cs="Times New Roman"/>
        </w:rPr>
      </w:pPr>
      <w:r>
        <w:rPr>
          <w:rFonts w:ascii="Times New Roman" w:hAnsi="Times New Roman" w:cs="Times New Roman"/>
        </w:rPr>
        <w:t xml:space="preserve">Here at the Cathedral we’ve seen the formation of the Youth Chorale, the recommencement of the Family Eucharist on Saturday evenings.  Last Saturday we saw members of the St Nicholas Choir receive medals and certificates.  At the monthly BBQs it’s very gratifying to see parents of the choir members come along </w:t>
      </w:r>
      <w:r w:rsidR="00395285">
        <w:rPr>
          <w:rFonts w:ascii="Times New Roman" w:hAnsi="Times New Roman" w:cs="Times New Roman"/>
        </w:rPr>
        <w:t xml:space="preserve">and </w:t>
      </w:r>
      <w:r w:rsidR="00054D0B">
        <w:rPr>
          <w:rFonts w:ascii="Times New Roman" w:hAnsi="Times New Roman" w:cs="Times New Roman"/>
        </w:rPr>
        <w:t xml:space="preserve">through gentle hospitality see them gradually becoming more relaxed and at home and linking up with other parents.  </w:t>
      </w:r>
    </w:p>
    <w:p w:rsidR="000852AF" w:rsidRDefault="00054D0B" w:rsidP="000852AF">
      <w:pPr>
        <w:rPr>
          <w:rFonts w:ascii="Times New Roman" w:hAnsi="Times New Roman" w:cs="Times New Roman"/>
        </w:rPr>
      </w:pPr>
      <w:r>
        <w:rPr>
          <w:rFonts w:ascii="Times New Roman" w:hAnsi="Times New Roman" w:cs="Times New Roman"/>
        </w:rPr>
        <w:t xml:space="preserve">Of course there’s a lot more happening here at the Cathedral, but all that to say that God is continuing </w:t>
      </w:r>
      <w:r w:rsidR="00AE31D2">
        <w:rPr>
          <w:rFonts w:ascii="Times New Roman" w:hAnsi="Times New Roman" w:cs="Times New Roman"/>
        </w:rPr>
        <w:t xml:space="preserve">and will continue </w:t>
      </w:r>
      <w:r>
        <w:rPr>
          <w:rFonts w:ascii="Times New Roman" w:hAnsi="Times New Roman" w:cs="Times New Roman"/>
        </w:rPr>
        <w:t>to create</w:t>
      </w:r>
      <w:r w:rsidR="002E0F01">
        <w:rPr>
          <w:rFonts w:ascii="Times New Roman" w:hAnsi="Times New Roman" w:cs="Times New Roman"/>
        </w:rPr>
        <w:t xml:space="preserve"> </w:t>
      </w:r>
      <w:r>
        <w:rPr>
          <w:rFonts w:ascii="Times New Roman" w:hAnsi="Times New Roman" w:cs="Times New Roman"/>
        </w:rPr>
        <w:t>and redeem and gather people to himself.</w:t>
      </w:r>
      <w:r w:rsidR="006A18EA">
        <w:rPr>
          <w:rFonts w:ascii="Times New Roman" w:hAnsi="Times New Roman" w:cs="Times New Roman"/>
        </w:rPr>
        <w:t xml:space="preserve"> </w:t>
      </w:r>
      <w:r w:rsidR="00172533">
        <w:rPr>
          <w:rFonts w:ascii="Times New Roman" w:hAnsi="Times New Roman" w:cs="Times New Roman"/>
        </w:rPr>
        <w:t xml:space="preserve"> </w:t>
      </w:r>
      <w:r w:rsidR="00946C57">
        <w:rPr>
          <w:rFonts w:ascii="Times New Roman" w:hAnsi="Times New Roman" w:cs="Times New Roman"/>
        </w:rPr>
        <w:t xml:space="preserve">There is constant movement in God the Holy Trinity. </w:t>
      </w:r>
      <w:r w:rsidR="00CA6D33">
        <w:rPr>
          <w:rFonts w:ascii="Times New Roman" w:hAnsi="Times New Roman" w:cs="Times New Roman"/>
        </w:rPr>
        <w:t xml:space="preserve"> God’s ongoing creation issues from God’s being which is relational. </w:t>
      </w:r>
      <w:r w:rsidR="00946C57">
        <w:rPr>
          <w:rFonts w:ascii="Times New Roman" w:hAnsi="Times New Roman" w:cs="Times New Roman"/>
        </w:rPr>
        <w:t xml:space="preserve"> </w:t>
      </w:r>
      <w:r w:rsidR="00901A64">
        <w:rPr>
          <w:rFonts w:ascii="Times New Roman" w:hAnsi="Times New Roman" w:cs="Times New Roman"/>
        </w:rPr>
        <w:t xml:space="preserve">For some time now the word </w:t>
      </w:r>
      <w:r w:rsidR="00901A64">
        <w:rPr>
          <w:rFonts w:ascii="Times New Roman" w:hAnsi="Times New Roman" w:cs="Times New Roman"/>
          <w:i/>
        </w:rPr>
        <w:t xml:space="preserve">perichoriesis </w:t>
      </w:r>
      <w:r w:rsidR="00901A64">
        <w:rPr>
          <w:rFonts w:ascii="Times New Roman" w:hAnsi="Times New Roman" w:cs="Times New Roman"/>
        </w:rPr>
        <w:t xml:space="preserve">has been used to describe this movement, this dance.  It means in the Greek, </w:t>
      </w:r>
      <w:r w:rsidR="00524C26">
        <w:rPr>
          <w:rFonts w:ascii="Times New Roman" w:hAnsi="Times New Roman" w:cs="Times New Roman"/>
        </w:rPr>
        <w:t>“</w:t>
      </w:r>
      <w:r w:rsidR="00901A64">
        <w:rPr>
          <w:rFonts w:ascii="Times New Roman" w:hAnsi="Times New Roman" w:cs="Times New Roman"/>
        </w:rPr>
        <w:t>to dance around.</w:t>
      </w:r>
      <w:r w:rsidR="00524C26">
        <w:rPr>
          <w:rFonts w:ascii="Times New Roman" w:hAnsi="Times New Roman" w:cs="Times New Roman"/>
        </w:rPr>
        <w:t>”</w:t>
      </w:r>
      <w:r w:rsidR="00901A64">
        <w:rPr>
          <w:rFonts w:ascii="Times New Roman" w:hAnsi="Times New Roman" w:cs="Times New Roman"/>
          <w:i/>
        </w:rPr>
        <w:t xml:space="preserve"> </w:t>
      </w:r>
      <w:r w:rsidR="00901A64">
        <w:rPr>
          <w:rFonts w:ascii="Times New Roman" w:hAnsi="Times New Roman" w:cs="Times New Roman"/>
        </w:rPr>
        <w:t xml:space="preserve"> </w:t>
      </w:r>
      <w:r w:rsidR="00524C26">
        <w:rPr>
          <w:rFonts w:ascii="Times New Roman" w:hAnsi="Times New Roman" w:cs="Times New Roman"/>
        </w:rPr>
        <w:t xml:space="preserve">The Capaddocian Fathers, Basil of Caesarea, Gregory of Nyssa and Gregory of Nazianzus, developed this relational understanding of the Trinity.  </w:t>
      </w:r>
    </w:p>
    <w:p w:rsidR="00342130" w:rsidRDefault="00901A64">
      <w:pPr>
        <w:rPr>
          <w:rFonts w:ascii="Times New Roman" w:hAnsi="Times New Roman" w:cs="Times New Roman"/>
        </w:rPr>
      </w:pPr>
      <w:r>
        <w:rPr>
          <w:rFonts w:ascii="Times New Roman" w:hAnsi="Times New Roman" w:cs="Times New Roman"/>
        </w:rPr>
        <w:t xml:space="preserve">We are invited to </w:t>
      </w:r>
      <w:r w:rsidR="00396CCE">
        <w:rPr>
          <w:rFonts w:ascii="Times New Roman" w:hAnsi="Times New Roman" w:cs="Times New Roman"/>
        </w:rPr>
        <w:t xml:space="preserve">participate </w:t>
      </w:r>
      <w:r>
        <w:rPr>
          <w:rFonts w:ascii="Times New Roman" w:hAnsi="Times New Roman" w:cs="Times New Roman"/>
        </w:rPr>
        <w:t>in this dance</w:t>
      </w:r>
      <w:r w:rsidR="0039056F">
        <w:rPr>
          <w:rFonts w:ascii="Times New Roman" w:hAnsi="Times New Roman" w:cs="Times New Roman"/>
        </w:rPr>
        <w:t>,</w:t>
      </w:r>
      <w:r>
        <w:rPr>
          <w:rFonts w:ascii="Times New Roman" w:hAnsi="Times New Roman" w:cs="Times New Roman"/>
        </w:rPr>
        <w:t xml:space="preserve"> this movement which is unceasing.  </w:t>
      </w:r>
      <w:r w:rsidR="0039056F">
        <w:rPr>
          <w:rFonts w:ascii="Times New Roman" w:hAnsi="Times New Roman" w:cs="Times New Roman"/>
        </w:rPr>
        <w:t xml:space="preserve">The life of the Trinity is characterised by mutual, self-giving love.  As I read during the week, too often in our culture, “I love you” means “I love me and want to use you to love me more.”  </w:t>
      </w:r>
      <w:r w:rsidR="006827A7">
        <w:rPr>
          <w:rFonts w:ascii="Times New Roman" w:hAnsi="Times New Roman" w:cs="Times New Roman"/>
        </w:rPr>
        <w:t xml:space="preserve">A final implication of our faith of God as Trinity then, is that being a Christian cannot happen in isolation.  In baptism we’re asked to be in community with people we don’t know and may not even like.  </w:t>
      </w:r>
      <w:r w:rsidR="00B72A02">
        <w:rPr>
          <w:rFonts w:ascii="Times New Roman" w:hAnsi="Times New Roman" w:cs="Times New Roman"/>
        </w:rPr>
        <w:t>Like the Trinity, we’re then to reach out and gather others into this never-ending dance, this movement</w:t>
      </w:r>
      <w:r w:rsidR="0035707C">
        <w:rPr>
          <w:rFonts w:ascii="Times New Roman" w:hAnsi="Times New Roman" w:cs="Times New Roman"/>
        </w:rPr>
        <w:t xml:space="preserve"> that fills the whole universe.  </w:t>
      </w:r>
    </w:p>
    <w:p w:rsidR="00CD65B0" w:rsidRPr="007D7BF3" w:rsidRDefault="00CD65B0">
      <w:pPr>
        <w:rPr>
          <w:rFonts w:ascii="Times New Roman" w:hAnsi="Times New Roman" w:cs="Times New Roman"/>
        </w:rPr>
      </w:pPr>
      <w:r>
        <w:rPr>
          <w:rFonts w:ascii="Times New Roman" w:hAnsi="Times New Roman" w:cs="Times New Roman"/>
        </w:rPr>
        <w:t>Fr Mark Watson</w:t>
      </w:r>
      <w:r>
        <w:rPr>
          <w:rFonts w:ascii="Times New Roman" w:hAnsi="Times New Roman" w:cs="Times New Roman"/>
        </w:rPr>
        <w:br/>
        <w:t>Canon Pastor</w:t>
      </w:r>
    </w:p>
    <w:p w:rsidR="007D7BF3" w:rsidRPr="007D7BF3" w:rsidRDefault="007D7BF3" w:rsidP="007D7BF3"/>
    <w:p w:rsidR="007D7BF3" w:rsidRPr="007D7BF3" w:rsidRDefault="007D7BF3" w:rsidP="007D7BF3"/>
    <w:p w:rsidR="007D7BF3" w:rsidRPr="007D7BF3" w:rsidRDefault="007D7BF3" w:rsidP="007D7BF3"/>
    <w:p w:rsidR="007D7BF3" w:rsidRDefault="007D7BF3" w:rsidP="007D7BF3"/>
    <w:p w:rsidR="007D7BF3" w:rsidRPr="007D7BF3" w:rsidRDefault="007D7BF3" w:rsidP="007D7BF3"/>
    <w:p w:rsidR="007D7BF3" w:rsidRDefault="007D7BF3" w:rsidP="007D7BF3"/>
    <w:p w:rsidR="008350DE" w:rsidRPr="007D7BF3" w:rsidRDefault="008350DE" w:rsidP="007D7BF3">
      <w:pPr>
        <w:jc w:val="center"/>
      </w:pPr>
    </w:p>
    <w:sectPr w:rsidR="008350DE" w:rsidRPr="007D7BF3" w:rsidSect="00CD65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0D" w:rsidRDefault="0005180D" w:rsidP="007D7BF3">
      <w:pPr>
        <w:spacing w:after="0" w:line="240" w:lineRule="auto"/>
      </w:pPr>
      <w:r>
        <w:separator/>
      </w:r>
    </w:p>
  </w:endnote>
  <w:endnote w:type="continuationSeparator" w:id="0">
    <w:p w:rsidR="0005180D" w:rsidRDefault="0005180D" w:rsidP="007D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4884"/>
      <w:docPartObj>
        <w:docPartGallery w:val="Page Numbers (Bottom of Page)"/>
        <w:docPartUnique/>
      </w:docPartObj>
    </w:sdtPr>
    <w:sdtEndPr>
      <w:rPr>
        <w:noProof/>
      </w:rPr>
    </w:sdtEndPr>
    <w:sdtContent>
      <w:p w:rsidR="007D7BF3" w:rsidRDefault="007D7BF3">
        <w:pPr>
          <w:pStyle w:val="Footer"/>
          <w:jc w:val="center"/>
        </w:pPr>
        <w:r>
          <w:fldChar w:fldCharType="begin"/>
        </w:r>
        <w:r>
          <w:instrText xml:space="preserve"> PAGE   \* MERGEFORMAT </w:instrText>
        </w:r>
        <w:r>
          <w:fldChar w:fldCharType="separate"/>
        </w:r>
        <w:r w:rsidR="002A1D04">
          <w:rPr>
            <w:noProof/>
          </w:rPr>
          <w:t>3</w:t>
        </w:r>
        <w:r>
          <w:rPr>
            <w:noProof/>
          </w:rPr>
          <w:fldChar w:fldCharType="end"/>
        </w:r>
      </w:p>
    </w:sdtContent>
  </w:sdt>
  <w:p w:rsidR="007D7BF3" w:rsidRDefault="007D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0D" w:rsidRDefault="0005180D" w:rsidP="007D7BF3">
      <w:pPr>
        <w:spacing w:after="0" w:line="240" w:lineRule="auto"/>
      </w:pPr>
      <w:r>
        <w:separator/>
      </w:r>
    </w:p>
  </w:footnote>
  <w:footnote w:type="continuationSeparator" w:id="0">
    <w:p w:rsidR="0005180D" w:rsidRDefault="0005180D" w:rsidP="007D7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F3"/>
    <w:rsid w:val="0005180D"/>
    <w:rsid w:val="00054D0B"/>
    <w:rsid w:val="000852AF"/>
    <w:rsid w:val="00114B62"/>
    <w:rsid w:val="00116AAC"/>
    <w:rsid w:val="00144DC1"/>
    <w:rsid w:val="0016171E"/>
    <w:rsid w:val="00172533"/>
    <w:rsid w:val="00192E43"/>
    <w:rsid w:val="001C6D49"/>
    <w:rsid w:val="002061E1"/>
    <w:rsid w:val="0027307E"/>
    <w:rsid w:val="002A1D04"/>
    <w:rsid w:val="002A7E1B"/>
    <w:rsid w:val="002E0F01"/>
    <w:rsid w:val="002E5B51"/>
    <w:rsid w:val="00301FFA"/>
    <w:rsid w:val="00342130"/>
    <w:rsid w:val="00342D7A"/>
    <w:rsid w:val="0035707C"/>
    <w:rsid w:val="00361215"/>
    <w:rsid w:val="003631FF"/>
    <w:rsid w:val="0037514B"/>
    <w:rsid w:val="0037682E"/>
    <w:rsid w:val="0039056F"/>
    <w:rsid w:val="00395285"/>
    <w:rsid w:val="00396CCE"/>
    <w:rsid w:val="003B72EC"/>
    <w:rsid w:val="003E24B1"/>
    <w:rsid w:val="003F1CFB"/>
    <w:rsid w:val="00475423"/>
    <w:rsid w:val="00493636"/>
    <w:rsid w:val="0049457D"/>
    <w:rsid w:val="00497D24"/>
    <w:rsid w:val="004A7895"/>
    <w:rsid w:val="004F2F4D"/>
    <w:rsid w:val="00521D48"/>
    <w:rsid w:val="00524C26"/>
    <w:rsid w:val="00575C5B"/>
    <w:rsid w:val="005F5E1D"/>
    <w:rsid w:val="00624ADE"/>
    <w:rsid w:val="006827A7"/>
    <w:rsid w:val="006A18EA"/>
    <w:rsid w:val="0075245C"/>
    <w:rsid w:val="00793BDB"/>
    <w:rsid w:val="007C34F0"/>
    <w:rsid w:val="007D7BF3"/>
    <w:rsid w:val="00816C58"/>
    <w:rsid w:val="008350DE"/>
    <w:rsid w:val="00870DBD"/>
    <w:rsid w:val="008938E3"/>
    <w:rsid w:val="008E4C4D"/>
    <w:rsid w:val="00901A64"/>
    <w:rsid w:val="00946C57"/>
    <w:rsid w:val="009C3609"/>
    <w:rsid w:val="00A51630"/>
    <w:rsid w:val="00A8660A"/>
    <w:rsid w:val="00A90CE3"/>
    <w:rsid w:val="00AA30D5"/>
    <w:rsid w:val="00AB24DD"/>
    <w:rsid w:val="00AC2B0B"/>
    <w:rsid w:val="00AE31D2"/>
    <w:rsid w:val="00B04B94"/>
    <w:rsid w:val="00B72809"/>
    <w:rsid w:val="00B72A02"/>
    <w:rsid w:val="00BB537A"/>
    <w:rsid w:val="00BE3561"/>
    <w:rsid w:val="00C00832"/>
    <w:rsid w:val="00C053A3"/>
    <w:rsid w:val="00C45B04"/>
    <w:rsid w:val="00C76B59"/>
    <w:rsid w:val="00CA6D33"/>
    <w:rsid w:val="00CD129F"/>
    <w:rsid w:val="00CD65B0"/>
    <w:rsid w:val="00DB01B4"/>
    <w:rsid w:val="00DC2D23"/>
    <w:rsid w:val="00DD69F1"/>
    <w:rsid w:val="00E45F63"/>
    <w:rsid w:val="00E94D7A"/>
    <w:rsid w:val="00E96966"/>
    <w:rsid w:val="00EA1951"/>
    <w:rsid w:val="00EE382E"/>
    <w:rsid w:val="00EE4433"/>
    <w:rsid w:val="00EF03FC"/>
    <w:rsid w:val="00F03B04"/>
    <w:rsid w:val="00F03FA2"/>
    <w:rsid w:val="00F41248"/>
    <w:rsid w:val="00FB6E19"/>
    <w:rsid w:val="00FC09FB"/>
    <w:rsid w:val="00FC7E10"/>
    <w:rsid w:val="00FD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AC879-C88A-4174-84FB-D677813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BF3"/>
  </w:style>
  <w:style w:type="paragraph" w:styleId="Footer">
    <w:name w:val="footer"/>
    <w:basedOn w:val="Normal"/>
    <w:link w:val="FooterChar"/>
    <w:uiPriority w:val="99"/>
    <w:unhideWhenUsed/>
    <w:rsid w:val="007D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BF3"/>
  </w:style>
  <w:style w:type="character" w:customStyle="1" w:styleId="Heading1Char">
    <w:name w:val="Heading 1 Char"/>
    <w:basedOn w:val="DefaultParagraphFont"/>
    <w:link w:val="Heading1"/>
    <w:uiPriority w:val="9"/>
    <w:rsid w:val="008E4C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E4C4D"/>
    <w:pPr>
      <w:outlineLvl w:val="9"/>
    </w:pPr>
    <w:rPr>
      <w:lang w:eastAsia="ja-JP"/>
    </w:rPr>
  </w:style>
  <w:style w:type="paragraph" w:styleId="BalloonText">
    <w:name w:val="Balloon Text"/>
    <w:basedOn w:val="Normal"/>
    <w:link w:val="BalloonTextChar"/>
    <w:uiPriority w:val="99"/>
    <w:semiHidden/>
    <w:unhideWhenUsed/>
    <w:rsid w:val="008E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7EBD-56A4-455F-8DA3-71125AA7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2014-06-19T03:33:00Z</dcterms:created>
  <dcterms:modified xsi:type="dcterms:W3CDTF">2014-06-19T03:33:00Z</dcterms:modified>
</cp:coreProperties>
</file>